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000" w:rsidRPr="00820000" w:rsidRDefault="00820000" w:rsidP="00D342ED">
      <w:pPr>
        <w:pStyle w:val="c2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hd w:val="clear" w:color="auto" w:fill="FFFFFF"/>
        </w:rPr>
        <w:t>«</w:t>
      </w: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Использование игровых технологий в социально-личностном развитии дошкольников»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 настоящее время основное внимание уделяется проблеме социально-личностного развития и воспитания дошкольников, являющегося одним из компонентов проекта Государственного стандарта дошкольного образования. Социально-личностное развитие дошкольника, то есть формирование отношения ребенка к себе и к окружающему, выработка им социальных мотивов и потребностей, становление его самопознания – процесс довольно сложный, требует от педагога немалых затрат труда и в плане результативности.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Процесс социализации начинается у человека в детстве и продолжается всю жизнь.  Достаточно хорошо известно, что своевременное развитие необходимых компонентов социального поведения у детей тормозится недостаточным уровнем развития речи, что способствует появлению у него эмоционально-личностных и поведенческих трудностей. Ребенок стремится к активной деятельности, и важно не дать этому стремлению угаснуть, важно способствовать его дальнейшему развитию. Чем полнее и разнообразнее детская деятельность, чем более она значима для ребенка и отвечает его природе, тем успешнее идет его развитие. Вот почему наиболее близки и естественны для дошкольника игры и активное общение с окружающими –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со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взрослыми и сверстниками.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Социально-личностное развитие происходит успешно при условии его непрерывного осуществления, т.е. включения во все моменты образовательного процесса.</w:t>
      </w:r>
    </w:p>
    <w:p w:rsidR="00820000" w:rsidRPr="00820000" w:rsidRDefault="00CE032D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="00820000" w:rsidRPr="00820000">
        <w:rPr>
          <w:rStyle w:val="c1"/>
          <w:color w:val="000000"/>
          <w:sz w:val="28"/>
          <w:szCs w:val="28"/>
          <w:shd w:val="clear" w:color="auto" w:fill="FFFFFF"/>
        </w:rPr>
        <w:t>Важно отметить, что социально-личностное развитие детей происходит благоприятно при условии удовлетворения их потребностей в положительных эмоциональных контактах с окружающими, в любви и поддержке, активном познании, самостоятельной деятельности по интересам, самоутверждении, самореализации и признании своих достижений со стороны окружающих.</w:t>
      </w:r>
    </w:p>
    <w:p w:rsidR="00820000" w:rsidRPr="00820000" w:rsidRDefault="00CE032D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="00820000" w:rsidRPr="00820000">
        <w:rPr>
          <w:rStyle w:val="c1"/>
          <w:color w:val="000000"/>
          <w:sz w:val="28"/>
          <w:szCs w:val="28"/>
          <w:shd w:val="clear" w:color="auto" w:fill="FFFFFF"/>
        </w:rPr>
        <w:t>Личный опыт ребёнка организуется так, чтобы он естественным путём, в доступных ему видах деятельности осваивал средства и способы познания, общения и деятельности, позволяющие проявить самостоятельность, отзывчивость, культуру общения, гуманное отношение к миру.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Важно создать эмоционально-комфортный климат в группе и содержательное личностно-ориентированное взаимодействие педагога с детьми, уметь поддерживать инициативу детей.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Предпочтение отдаётся практическим методам организации детского опыта культуры общения, активному использованию жизненных обстоятельств.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Организация разнообразных ситуаций, обеспечивающих освоение положительного опыта и ценностных ориентаций – одно из актуальнейших средств социально-личностного развития детей.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Ситуации конструируются педагогом как игровые, имитационные, ситуации реального положительного опыта и условные ситуации вербального плана.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lastRenderedPageBreak/>
        <w:t>Необходимо, чтобы их смысл был понятен каждому ребёнку, близок его личному опыту, вызывал эмоциональный отклик и побуждал к проявлению активных действий.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Организуемые ситуации накопления положительного социально-эмоционального опыта носят проблемный характер, т.е. всегда заключают в себе близкую ребёнку жизненную задачу, в разрешении которой он принимает непосредственное участие.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   </w:t>
      </w:r>
      <w:r w:rsidRPr="0082000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20000">
        <w:rPr>
          <w:rStyle w:val="c4"/>
          <w:b/>
          <w:color w:val="000000"/>
          <w:sz w:val="28"/>
          <w:szCs w:val="28"/>
          <w:shd w:val="clear" w:color="auto" w:fill="FFFFFF"/>
        </w:rPr>
        <w:t>Организуя с дошкольниками ситуации поискового характера, воспитателю необходимо следовать определённому алгоритму:</w:t>
      </w:r>
    </w:p>
    <w:p w:rsidR="00820000" w:rsidRPr="00820000" w:rsidRDefault="00CE032D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1. </w:t>
      </w:r>
      <w:r w:rsidR="00820000" w:rsidRPr="00820000">
        <w:rPr>
          <w:rStyle w:val="c1"/>
          <w:color w:val="000000"/>
          <w:sz w:val="28"/>
          <w:szCs w:val="28"/>
          <w:shd w:val="clear" w:color="auto" w:fill="FFFFFF"/>
        </w:rPr>
        <w:t>Заинтересовать детей проблемой, требующей решения, эмоционально представить её, ввести детей в ситуацию: Что происходит? Что случилось? Какая возникла проблема? Почему возникло затруднение?</w:t>
      </w:r>
    </w:p>
    <w:p w:rsidR="00820000" w:rsidRPr="00820000" w:rsidRDefault="00CE032D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2. </w:t>
      </w:r>
      <w:r w:rsidR="00820000" w:rsidRPr="00820000">
        <w:rPr>
          <w:rStyle w:val="c1"/>
          <w:color w:val="000000"/>
          <w:sz w:val="28"/>
          <w:szCs w:val="28"/>
          <w:shd w:val="clear" w:color="auto" w:fill="FFFFFF"/>
        </w:rPr>
        <w:t>Вызвать активное сопереживание участникам ситуаций и понимание их трудностей: Какие чувства они испытали? Какое у них настроение? Было ли у вас такое в жизни? Какие чувства вы тогда испытали?</w:t>
      </w:r>
    </w:p>
    <w:p w:rsidR="00820000" w:rsidRPr="00820000" w:rsidRDefault="00CE032D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3. </w:t>
      </w:r>
      <w:r w:rsidR="00820000" w:rsidRPr="00820000">
        <w:rPr>
          <w:rStyle w:val="c1"/>
          <w:color w:val="000000"/>
          <w:sz w:val="28"/>
          <w:szCs w:val="28"/>
          <w:shd w:val="clear" w:color="auto" w:fill="FFFFFF"/>
        </w:rPr>
        <w:t>Побудить к поиску возможных вариантов и способов разрешения ситуации: Что может произойти? Как помочь? Как поступил бы ты на месте того или иного участника? Обсудить все предложения и найти общее решение, как нам поступить и добиться успеха.</w:t>
      </w:r>
    </w:p>
    <w:p w:rsidR="00820000" w:rsidRPr="00820000" w:rsidRDefault="00CE032D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4. </w:t>
      </w:r>
      <w:r w:rsidR="00820000" w:rsidRPr="00820000">
        <w:rPr>
          <w:rStyle w:val="c1"/>
          <w:color w:val="000000"/>
          <w:sz w:val="28"/>
          <w:szCs w:val="28"/>
          <w:shd w:val="clear" w:color="auto" w:fill="FFFFFF"/>
        </w:rPr>
        <w:t>Включить детей в конкретное практическое действие: проявить заботу, утешить, выразить сочувствие, помочь разрешить конфликт и т.д.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И очень важно: помочь пережить чувство удовлетворения от успешно разрешённой проблемы, понять, как изменилось эмоциональное состояние участников, и порадоваться вместе с ними. (Как хорошо, что мы поддерживаем друг друга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!Е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>сли мы вместе, мы решим все наши проблемы!)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Вот некоторые ситуации, которые находят наибольший эмоциональный отклик у ребят: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1. Практические ситуации гуманистического выбора.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Дошкольники становятся перед выбором: откликнуться на проблемы других детей или предпочесть личные интересы и проявить безразличие?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Например, оставить рисунок себе или включить его в общую посылку больному сверстнику; откликнуться на просьбу помочь или проигнорировать её?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Поведение детей в ситуациях выбора помогает лучше понять особенности их социально-нравственного и эмоционального развития.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2. Практические ситуации проблемного характера типа «Как быть, что делать?»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Это различные ситуации затруднения, которые мы создаём, чтобы пробудить инициативу, самостоятельность, сообразительность, отзывчивость детей, готовность искать правильные решения.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Ситуации: отсутствуют краски отдельных цветов, не хватает пластилина для лепки. Дети самостоятельно ищут решения, совместно разрешают проблемы.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3. Практические ситуации «Мы самые добрые в детском саду».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Дети учатся проявлять заботу о малышах, у них развивается чувство самоуважения, доброе отношение к маленьким, понимание их проблем.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lastRenderedPageBreak/>
        <w:t>Можно организовать ситуации «Порадуем малышей подарками, сделанными своими руками», «Приготовим для малышей концерт», «Покажем сказку», «Поможем сделать снежную горку», «Научим малышей водить хороводы».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4. Следующие ситуации типа «Мы дружим со школьниками».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Старшие дошкольники приобретают опыт сотрудничества с учениками школы: «У нас спортивный праздник», «Совместная литературная викторина в библиотеке», «Мы ждём наших учителей».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Участие в подобных ситуациях углубляет интерес к школе и снимает тревожность, связанную с предстоящим обучением в школе. Одновременно формируется ценный опыт </w:t>
      </w:r>
      <w:proofErr w:type="spell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межвозрастного</w:t>
      </w:r>
      <w:proofErr w:type="spellEnd"/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общения, который важен не только для дошкольников, но и для учеников.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5. Очень увлекают детей ситуации типа «Научи своего друга тому, что умеешь сам».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Побуждаем детей к проявлению внимания друг к другу, взаимопомощи и сотрудничеству. Дети делятся опытом, помогаем им войти в роль «учителя», т.е. быть терпеливыми, внимательными и снисходительными к ошибкам и трудностям сверстников.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6. Также дети участвуют в играх-имитациях: смены эмоциональных и физических состояний, имитаций состояний природы и т.д.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Хочется подчеркнуть, что нашим неизменным помощником в социально-личностном развитии детей является семья. Только в сотрудничестве с близкими взрослыми можно добиться высоких воспитательных результатов.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Взаимодействие с семьёй эффективно при условии доверия друг к другу, понимания и принятия общих целей, методов и средств социально-личностного развития.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Необходимо воспитать у ребёнка любовь к самому близкому - к родному дому и детскому саду. Это основа нравственного воспитания, первая и важная ступень.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Ребёнок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должен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прежде всего осознать себя членом семьи, неотъемлемой частью своей малой родины, затем – гражданином России, и только потом – жителем планеты Земля. Идём от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близкого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к далёкому.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В работе можно использовать такие формы сотрудничества с родителями как сотворчество родителей и детей. </w:t>
      </w:r>
      <w:proofErr w:type="spell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Оформлить</w:t>
      </w:r>
      <w:proofErr w:type="spellEnd"/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альбомы: «Всё о нашей Родине», «Наше творчество», «Моё любимое животное», «Смотрюсь в семью как в зеркало…». Родители и дети делятся своими впечатлениями о праздниках, с гордостью демонстрируют свою родословную.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Традиционным  в дошкольных учреждениях становятся проведение семейных творческих проектов: «Мир в моем окне», «Я – взрослый, ты – ребенок», «Птица семейного счастья». Творческие совместные проекты способствуют сближению родителей с детьми и педагогами.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В  условиях детского сада необходимо проводить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мониторинг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>: каким образом происходит социальное развитие ребенка-дошкольника, выявить те сферы социализации, в которых у ребенка наблюдаются трудности, и определить, насколько продвинулось его социальное развитие за тот или иной период пребывания в детском саду. Методом педагогической оценки является наблюдение за поведением ребенка в естественных условиях его</w:t>
      </w:r>
      <w:r w:rsidR="00CE032D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CE032D">
        <w:rPr>
          <w:rStyle w:val="c1"/>
          <w:color w:val="000000"/>
          <w:sz w:val="28"/>
          <w:szCs w:val="28"/>
          <w:shd w:val="clear" w:color="auto" w:fill="FFFFFF"/>
        </w:rPr>
        <w:lastRenderedPageBreak/>
        <w:t xml:space="preserve">жизни в детском саду. 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>Результаты диагностики необходимы для  планирования совместной и индивидуальной работы с     детьми. </w:t>
      </w:r>
    </w:p>
    <w:p w:rsidR="00820000" w:rsidRDefault="00820000" w:rsidP="00820000">
      <w:pPr>
        <w:pStyle w:val="c0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Практическая часть: игры-тренинги с воспитателями (социальный педагог выступает в роли воспитателя, воспитатели – в роли детей)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Игры для формирования у детей дошкольного возраста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культуры общения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«Жизнь в лесу»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Воспитатель садится на ковёр, рассаживая вокруг себя детей.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Воспитатель. Представьте себе, что вы оказались в лесу и говорите на разных                 языках. Но вам надо как-то общаться между собой. Как это сделать? Как спросить о чём-нибудь, как выразить своё доброжелательное отношение, не проронив ни слова? Чтобы задать вопрос, как дела, хлопаем своей ладонью по ладони товарища (показ). Чтобы ответить, что всё хорошо, наклоняем голову к его плечу; хотим выразить дружбу и любовь – ласково гладим по голове (показ). Готовы? Тогда начали. Сейчас раннее утро, выглянуло солнышко, вы только что проснулись…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            Дальнейший ход игры педагог разворачивает произвольно, следя за тем, чтобы дети не разговаривали между собой.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«Добрые эльфы»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            Воспитатель садится на ковёр, рассаживая детей вокруг себя.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Воспитатель. Когда-то давным-давно люди, борясь за выживание, вынуждены были работать и днём и ночью. Конечно, они очень уставали. Сжалились над ними добрые эльфы. С наступлением ночи они стали прилетать к людям и, нежно поглаживая их, ласково убаюкивать добрыми словами. И люди засыпали. А утром,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полные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сил, с удвоенной энергией брались за работу.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Сейчас мы с вами разыграем роли древних людей и добрых эльфов. Те, кто сидит по правую руку от меня, исполнят роли этих тружеников, а те, кто по левую, - эльфов. Потом мы поменяемся ролями. Итак, наступила ночь. Изнемогающие от усталости люди продолжают работать, а добрые эльфы прилетают и убаюкивают их…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            Разыгрывается бессловесное действо.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«Ожившие игрушки»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Воспитатель садится на ковёр, рассаживая детей вокруг себя.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Воспитатель. Вам, наверное, рассказывали или читали сказки о том, как оживают ночью игрушки. Закройте, пожалуйста, глаза и представьте свою самую любимую игрушку, вообразите, что она, проснувшись, делает ночью. Представили? Тогда предлагаю вам исполнить роль любимой игрушки и познакомиться с остальными игрушками. Только опять-таки все наши действия выполняем молча, чтобы не разбудить старших. А после игры попробуем отгадать, кто какую игрушку изображал.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            По окончании игры дети по просьбе педагога рассказывают, кто кого изображал. Если кто-то затрудняется, взрослый предлагает ещё раз, пройдясь по комнате, показать свою игрушку.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lastRenderedPageBreak/>
        <w:t>Игры на развитие эмоционально-нравственной сферы и навыков общения у детей старшего дошкольного возраста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«Назови себя»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Цель: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учить представлять себя коллективу сверстников.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Ход: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ребёнку предлагают представить себя, назвав своё имя так, как ему больше нравится, как называют дома или как он хотел бы, чтобы его называли в группе.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«Позови ласково»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Цель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>: воспитывать доброжелательное отношение детей друг к другу.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Ход: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ребёнку предлагают бросить мяч или передать игрушку любому сверстнику (по желанию), ласково назвав его по имени.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«Волшебный стул»</w:t>
      </w:r>
    </w:p>
    <w:p w:rsidR="00820000" w:rsidRPr="00820000" w:rsidRDefault="00820000" w:rsidP="00CE032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Цель: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воспитывать умение быть ласковым, активизировать в речи детей нежные, ласковые слова.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Ход: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один ребёнок садится в центр на «волшебный» стул, остальные говорят о нём добрые, ласковые слова, комплименты. Можно погладить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сидящего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>, обнять, поцеловать.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«Передача чувств»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Цель: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учить передавать различные эмоциональные состояния невербальным способом.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Ход:</w:t>
      </w: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ребёнку даётся задание передать «по цепочке» определённое чувство с помощью мимики, жестов, прикосновений. Затем дети обсуждают, что они чувствовали при этом.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Игры на развитие коммуникативных способностей детей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дошкольного возраста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Развиваем умение сотрудничать: учим слышать, понимать и подчиняться правилам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«Зайчики и лиса»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Дети (зайчики) собираются у одной из стен, один ребёнок (в маске лисы) прячется за «кустом» (стул). Воспитатель стоит у противоположной стены и громко считает: «Раз, два, три, четыре, пять, вышли зайчики гулять».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Дети выбегают на середину помещения и начинают весело прыгать. Через минуту – другую воспитатель продолжает: «Вдруг лисица выбегает, зайцев сереньких она поймает».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Все зайчики разбегаются, лиса пытается кого-нибудь «поймать», но напрасно. Воспитатель добавляет: «В лапы лисьи не попали – зайки в лес все убежали».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Выбирают другую лису, игра повторяется. Такая игра является элементарной формой инсценировок, к которым дети постепенно подводятся. Нужно следить за тем, чтобы они действовали в чётком соответствии со словесными указаниями воспитателя.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«Совушка – сова»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Детям показывают сову (картинка, фотография), рассказывают о ней. Один ребёнок – сова; остальные – лесные птички. Сова сидит на дереве (стул, ящик и т.д.), птички бегают вокруг неё, осторожно к ней приближаются.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lastRenderedPageBreak/>
        <w:t>«Совушка – сова, большая голова,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На дереве сидит, головой вертит,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 все стороны глядит.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Вдруг она как полетит…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При последнем слове (не ранее) сова «слетает» с дерева и начинает ловить птичек. Пойманная птичка становится новой совой, и игра возобновляется.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 эту игру охотно играют даже малыши. Они пока не умеют ловить друг друга, зато радостно бегают по залу, ждут сигнала (удар в ладоши, возглас «стоп!»), по которому они должны остановиться.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Учим контролировать движения и работать по инструкции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«Холодно – горячо, право – лево»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Воспитатель прячет условный предмет (игрушка), а затем с помощью команд типа «Шаг вправо, два шага вперёд, три влево» ведёт игрока к цели, помогая ему словами «тепло», «горячо», «холодно». Когда дети научатся ориентироваться в пространстве по словесным указаниям взрослого, можно использовать план-схему.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«Обыграй превращение»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Ведущий по кругу передаёт предметы (мяч, пирамидка, кубик и др.), называя их условными именами. Дети действуют с ними так, как если бы это были названные взрослым объекты. Например, по кругу передают мячик.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Ведущий называет его «яблоко» - дети «едят» его, «моют», «нюхают» и т.д.</w:t>
      </w:r>
      <w:proofErr w:type="gramEnd"/>
    </w:p>
    <w:p w:rsidR="00820000" w:rsidRPr="00820000" w:rsidRDefault="00820000" w:rsidP="00820000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Воспитываем доверие друг к другу, чувство ответственности за </w:t>
      </w: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другого</w:t>
      </w:r>
      <w:proofErr w:type="gramEnd"/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«Я не должен»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Воспитатель заранее готовит сюжетные картинки, связанные с приемлемыми и неприемлемыми взаимоотношениями ( в системах взрослый – ребёнок, ребёнок – ребёнок, ребёнок – окружающий мир), и шаблон «Я не должен» (например, изображение знака « - «).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Ребёнок раскладывает около шаблона те картинки, которые изображают ситуации, неприемлемые во взаимоотношениях между людьми, между человеком и природой, человеком и предметным миром, объясняют свой выбор.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Остальные дети выступают в роли наблюдателей и советчиков.</w:t>
      </w:r>
    </w:p>
    <w:p w:rsidR="00820000" w:rsidRPr="00820000" w:rsidRDefault="00820000" w:rsidP="00820000">
      <w:pPr>
        <w:pStyle w:val="c0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b/>
          <w:color w:val="000000"/>
          <w:sz w:val="28"/>
          <w:szCs w:val="28"/>
          <w:shd w:val="clear" w:color="auto" w:fill="FFFFFF"/>
        </w:rPr>
        <w:t>«Звери на болоте»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Играют все дети группы. Они – «звери», которые попали в болото. У каждого по три дощечки (три листа бумаги). Выбраться из болота можно только парами и только по дощечкам.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У одного из игроков сломались и пошли ко дну две дощечки. Чтобы он не утонул, ему надо помочь – это может сделать партнёр (его «пара»).</w:t>
      </w:r>
    </w:p>
    <w:p w:rsidR="00820000" w:rsidRPr="00820000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20000">
        <w:rPr>
          <w:rStyle w:val="c1"/>
          <w:color w:val="000000"/>
          <w:sz w:val="28"/>
          <w:szCs w:val="28"/>
          <w:shd w:val="clear" w:color="auto" w:fill="FFFFFF"/>
        </w:rPr>
        <w:t>В роли потерпевшего и спасающего должен побывать каждый ребёнок.</w:t>
      </w:r>
    </w:p>
    <w:p w:rsidR="002D32DB" w:rsidRDefault="00820000" w:rsidP="00D43F3D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proofErr w:type="gramStart"/>
      <w:r w:rsidRPr="00820000">
        <w:rPr>
          <w:rStyle w:val="c1"/>
          <w:color w:val="000000"/>
          <w:sz w:val="28"/>
          <w:szCs w:val="28"/>
          <w:shd w:val="clear" w:color="auto" w:fill="FFFFFF"/>
        </w:rPr>
        <w:t>Оцениваются</w:t>
      </w:r>
      <w:proofErr w:type="gramEnd"/>
      <w:r w:rsidRPr="00820000">
        <w:rPr>
          <w:rStyle w:val="c1"/>
          <w:color w:val="000000"/>
          <w:sz w:val="28"/>
          <w:szCs w:val="28"/>
          <w:shd w:val="clear" w:color="auto" w:fill="FFFFFF"/>
        </w:rPr>
        <w:t xml:space="preserve"> как готовность прийти на помощь, так и предложенные варианты спасения.</w:t>
      </w:r>
    </w:p>
    <w:p w:rsidR="00D342ED" w:rsidRDefault="00D342ED" w:rsidP="00D43F3D">
      <w:pPr>
        <w:pStyle w:val="c0"/>
        <w:spacing w:before="0" w:beforeAutospacing="0" w:after="0" w:afterAutospacing="0"/>
        <w:ind w:firstLine="709"/>
        <w:jc w:val="both"/>
        <w:rPr>
          <w:rStyle w:val="c1"/>
          <w:color w:val="000000"/>
          <w:sz w:val="32"/>
          <w:szCs w:val="32"/>
          <w:shd w:val="clear" w:color="auto" w:fill="FFFFFF"/>
        </w:rPr>
      </w:pPr>
    </w:p>
    <w:p w:rsidR="00D342ED" w:rsidRPr="00D342ED" w:rsidRDefault="00D342ED" w:rsidP="00D43F3D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D342ED">
        <w:rPr>
          <w:rStyle w:val="c1"/>
          <w:color w:val="000000"/>
          <w:sz w:val="32"/>
          <w:szCs w:val="32"/>
          <w:shd w:val="clear" w:color="auto" w:fill="FFFFFF"/>
        </w:rPr>
        <w:t xml:space="preserve">Составил </w:t>
      </w:r>
      <w:proofErr w:type="spellStart"/>
      <w:r w:rsidRPr="00D342ED">
        <w:rPr>
          <w:rStyle w:val="c1"/>
          <w:color w:val="000000"/>
          <w:sz w:val="32"/>
          <w:szCs w:val="32"/>
          <w:shd w:val="clear" w:color="auto" w:fill="FFFFFF"/>
        </w:rPr>
        <w:t>педагог-пихолог</w:t>
      </w:r>
      <w:proofErr w:type="spellEnd"/>
      <w:r w:rsidRPr="00D342ED">
        <w:rPr>
          <w:rStyle w:val="c1"/>
          <w:color w:val="000000"/>
          <w:sz w:val="32"/>
          <w:szCs w:val="32"/>
          <w:shd w:val="clear" w:color="auto" w:fill="FFFFFF"/>
        </w:rPr>
        <w:t xml:space="preserve">:                                </w:t>
      </w:r>
      <w:proofErr w:type="spellStart"/>
      <w:r w:rsidRPr="00D342ED">
        <w:rPr>
          <w:rStyle w:val="c1"/>
          <w:color w:val="000000"/>
          <w:sz w:val="32"/>
          <w:szCs w:val="32"/>
          <w:shd w:val="clear" w:color="auto" w:fill="FFFFFF"/>
        </w:rPr>
        <w:t>Закирова</w:t>
      </w:r>
      <w:proofErr w:type="spellEnd"/>
      <w:r w:rsidRPr="00D342ED">
        <w:rPr>
          <w:rStyle w:val="c1"/>
          <w:color w:val="000000"/>
          <w:sz w:val="32"/>
          <w:szCs w:val="32"/>
          <w:shd w:val="clear" w:color="auto" w:fill="FFFFFF"/>
        </w:rPr>
        <w:t xml:space="preserve"> Л.Х.</w:t>
      </w:r>
    </w:p>
    <w:sectPr w:rsidR="00D342ED" w:rsidRPr="00D342ED" w:rsidSect="00D342E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6D6C"/>
    <w:rsid w:val="002A6F5E"/>
    <w:rsid w:val="002D32DB"/>
    <w:rsid w:val="006A303C"/>
    <w:rsid w:val="00820000"/>
    <w:rsid w:val="009A35E7"/>
    <w:rsid w:val="009A6D6C"/>
    <w:rsid w:val="00CE032D"/>
    <w:rsid w:val="00D342ED"/>
    <w:rsid w:val="00D43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0000"/>
  </w:style>
  <w:style w:type="paragraph" w:customStyle="1" w:styleId="c0">
    <w:name w:val="c0"/>
    <w:basedOn w:val="a"/>
    <w:rsid w:val="0082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0000"/>
  </w:style>
  <w:style w:type="character" w:customStyle="1" w:styleId="c4">
    <w:name w:val="c4"/>
    <w:basedOn w:val="a0"/>
    <w:rsid w:val="00820000"/>
  </w:style>
  <w:style w:type="paragraph" w:styleId="a3">
    <w:name w:val="Balloon Text"/>
    <w:basedOn w:val="a"/>
    <w:link w:val="a4"/>
    <w:uiPriority w:val="99"/>
    <w:semiHidden/>
    <w:unhideWhenUsed/>
    <w:rsid w:val="002A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0000"/>
  </w:style>
  <w:style w:type="paragraph" w:customStyle="1" w:styleId="c0">
    <w:name w:val="c0"/>
    <w:basedOn w:val="a"/>
    <w:rsid w:val="0082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0000"/>
  </w:style>
  <w:style w:type="character" w:customStyle="1" w:styleId="c4">
    <w:name w:val="c4"/>
    <w:basedOn w:val="a0"/>
    <w:rsid w:val="00820000"/>
  </w:style>
  <w:style w:type="paragraph" w:styleId="a3">
    <w:name w:val="Balloon Text"/>
    <w:basedOn w:val="a"/>
    <w:link w:val="a4"/>
    <w:uiPriority w:val="99"/>
    <w:semiHidden/>
    <w:unhideWhenUsed/>
    <w:rsid w:val="002A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66</cp:lastModifiedBy>
  <cp:revision>8</cp:revision>
  <cp:lastPrinted>2015-11-20T07:36:00Z</cp:lastPrinted>
  <dcterms:created xsi:type="dcterms:W3CDTF">2015-11-18T17:37:00Z</dcterms:created>
  <dcterms:modified xsi:type="dcterms:W3CDTF">2015-11-23T09:45:00Z</dcterms:modified>
</cp:coreProperties>
</file>